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E15BF7">
      <w:pPr>
        <w:widowControl w:val="0"/>
        <w:adjustRightInd w:val="0"/>
        <w:snapToGrid w:val="0"/>
        <w:spacing w:after="0" w:line="620" w:lineRule="exact"/>
        <w:jc w:val="center"/>
        <w:rPr>
          <w:rFonts w:hint="eastAsia" w:ascii="Times New Roman" w:hAnsi="Times New Roman" w:eastAsia="方正小标宋简体" w:cs="Times New Roman"/>
          <w:color w:val="000000"/>
          <w:kern w:val="2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color w:val="000000"/>
          <w:kern w:val="2"/>
          <w:sz w:val="44"/>
          <w:szCs w:val="44"/>
          <w:lang w:val="en-US" w:eastAsia="zh-CN"/>
        </w:rPr>
        <w:t>昆明城市污水处理运营有限责任公司</w:t>
      </w:r>
    </w:p>
    <w:p w14:paraId="677F9E80">
      <w:pPr>
        <w:widowControl w:val="0"/>
        <w:adjustRightInd w:val="0"/>
        <w:snapToGrid w:val="0"/>
        <w:spacing w:after="0" w:line="620" w:lineRule="exact"/>
        <w:jc w:val="center"/>
        <w:rPr>
          <w:rFonts w:hint="eastAsia" w:ascii="Times New Roman" w:hAnsi="Times New Roman" w:eastAsia="方正小标宋简体" w:cs="Times New Roman"/>
          <w:color w:val="000000"/>
          <w:kern w:val="2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color w:val="000000"/>
          <w:kern w:val="2"/>
          <w:sz w:val="44"/>
          <w:szCs w:val="44"/>
          <w:lang w:val="en-US" w:eastAsia="zh-CN"/>
        </w:rPr>
        <w:t>202</w:t>
      </w:r>
      <w:r>
        <w:rPr>
          <w:rFonts w:hint="default" w:ascii="Times New Roman" w:hAnsi="Times New Roman" w:eastAsia="方正小标宋简体" w:cs="Times New Roman"/>
          <w:color w:val="000000"/>
          <w:kern w:val="2"/>
          <w:sz w:val="44"/>
          <w:szCs w:val="44"/>
          <w:lang w:val="en-US" w:eastAsia="zh-CN"/>
        </w:rPr>
        <w:t>6</w:t>
      </w:r>
      <w:r>
        <w:rPr>
          <w:rFonts w:hint="eastAsia" w:ascii="Times New Roman" w:hAnsi="Times New Roman" w:eastAsia="方正小标宋简体" w:cs="Times New Roman"/>
          <w:color w:val="000000"/>
          <w:kern w:val="2"/>
          <w:sz w:val="44"/>
          <w:szCs w:val="44"/>
          <w:lang w:val="en-US" w:eastAsia="zh-CN"/>
        </w:rPr>
        <w:t>年</w:t>
      </w:r>
      <w:r>
        <w:rPr>
          <w:rFonts w:hint="eastAsia" w:ascii="Times New Roman" w:hAnsi="Times New Roman" w:eastAsia="方正小标宋简体" w:cs="Times New Roman"/>
          <w:color w:val="000000"/>
          <w:kern w:val="2"/>
          <w:sz w:val="44"/>
          <w:szCs w:val="44"/>
          <w:lang w:val="en-US" w:eastAsia="zh-CN"/>
        </w:rPr>
        <w:t>防雷装置安全整改项目</w:t>
      </w:r>
      <w:r>
        <w:rPr>
          <w:rFonts w:hint="eastAsia" w:ascii="Times New Roman" w:hAnsi="Times New Roman" w:eastAsia="方正小标宋简体" w:cs="Times New Roman"/>
          <w:color w:val="000000"/>
          <w:kern w:val="2"/>
          <w:sz w:val="44"/>
          <w:szCs w:val="44"/>
          <w:lang w:val="en-US" w:eastAsia="zh-CN"/>
        </w:rPr>
        <w:t>流标公示</w:t>
      </w:r>
    </w:p>
    <w:p w14:paraId="01A77C78">
      <w:pPr>
        <w:ind w:firstLine="640" w:firstLineChars="200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zh-CN"/>
        </w:rPr>
      </w:pPr>
    </w:p>
    <w:p w14:paraId="21CC0880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zh-CN"/>
        </w:rPr>
        <w:t>一、内容</w:t>
      </w:r>
    </w:p>
    <w:p w14:paraId="7486C96E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both"/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zh-CN"/>
        </w:rPr>
        <w:t>由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</w:rPr>
        <w:t>昆明城市污水处理运营有限责任公司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安全与环境保护管理部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</w:rPr>
        <w:t>负责的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zh-CN"/>
        </w:rPr>
        <w:t>“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u w:val="single"/>
          <w:lang w:val="zh-CN"/>
        </w:rPr>
        <w:t>昆明城市污水处理运营有限责任公司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u w:val="single"/>
          <w:lang w:val="en-US" w:eastAsia="zh-CN"/>
        </w:rPr>
        <w:t>2026年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u w:val="single"/>
          <w:lang w:val="en-US" w:eastAsia="zh-CN"/>
        </w:rPr>
        <w:t>防雷装置安全整改项目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u w:val="none"/>
          <w:lang w:val="en-US" w:eastAsia="zh-CN"/>
        </w:rPr>
        <w:t>截止至2026年10月8日，无投标人参与报名，本项目作流标处理。</w:t>
      </w:r>
    </w:p>
    <w:p w14:paraId="4A622A2B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zh-CN"/>
        </w:rPr>
        <w:t>二、联系方式</w:t>
      </w:r>
      <w:bookmarkStart w:id="0" w:name="_GoBack"/>
      <w:bookmarkEnd w:id="0"/>
    </w:p>
    <w:p w14:paraId="4D540166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zh-CN"/>
        </w:rPr>
        <w:t>采购人：昆明城市污水处理运营有限责任公司</w:t>
      </w:r>
    </w:p>
    <w:p w14:paraId="32C6ECA4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zh-CN"/>
        </w:rPr>
        <w:t>地址：昆明市官渡区官南大道2288号第二水质净化厂</w:t>
      </w:r>
    </w:p>
    <w:p w14:paraId="32780F7D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zh-CN"/>
        </w:rPr>
        <w:t>联系人：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吕娅萍</w:t>
      </w:r>
    </w:p>
    <w:p w14:paraId="27B4D558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zh-CN"/>
        </w:rPr>
        <w:t>联系电话：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13529230482</w:t>
      </w:r>
    </w:p>
    <w:p w14:paraId="7609BBAD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right"/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</w:pPr>
    </w:p>
    <w:p w14:paraId="08E1B60E">
      <w:pPr>
        <w:pStyle w:val="2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rPr>
          <w:rFonts w:hint="default" w:ascii="Times New Roman" w:hAnsi="Times New Roman" w:eastAsia="仿宋_GB2312" w:cs="Times New Roman"/>
          <w:lang w:val="en-US" w:eastAsia="zh-CN"/>
        </w:rPr>
      </w:pPr>
    </w:p>
    <w:p w14:paraId="0208B6B8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right"/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</w:pPr>
    </w:p>
    <w:p w14:paraId="63A4C659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right"/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昆明城市污水处理运营有限责任公司</w:t>
      </w:r>
    </w:p>
    <w:p w14:paraId="64FE7181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center"/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 xml:space="preserve">   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 xml:space="preserve">                  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 xml:space="preserve">       2026年10月9日</w:t>
      </w:r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粗黑宋简体">
    <w:altName w:val="宋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7367c12e-cccb-4d00-be6d-90ea0f3680ac</errorID>
      <errorWord>截止2026</errorWord>
      <group>L1_Word</group>
      <groupName>字词问题</groupName>
      <ability>L2_Typo</ability>
      <abilityName>字词错误</abilityName>
      <candidateList>
        <item>截至2026</item>
      </candidateList>
      <explain/>
      <paraID>53D13418</paraID>
      <start>82</start>
      <end>88</end>
      <status>unmodified</status>
      <modifiedWord/>
      <trackRevisions>false</trackRevisions>
    </reviewItem>
    <reviewItem>
      <errorID>1d7ed713-4d1e-45af-9165-2f65898c7315</errorID>
      <errorWord>14：00分</errorWord>
      <group>L1_Knowledge</group>
      <groupName>知识性问题</groupName>
      <ability>L2_Time</ability>
      <abilityName>日期时间</abilityName>
      <candidateList>
        <item>14:00</item>
      </candidateList>
      <explain>冒号时间格式（XX:XX）后不需要加“分”，并且冒号应使用半角。</explain>
      <paraID>53D13418</paraID>
      <start>94</start>
      <end>99</end>
      <status>modified</status>
      <modifiedWord>14:00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29515e9e-8588-45ed-a9e7-ca5ffc576a9a}">
  <ds:schemaRefs/>
</ds:datastoreItem>
</file>